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F0" w:rsidRDefault="00A21543" w:rsidP="005A52F0">
      <w:pPr>
        <w:rPr>
          <w:lang w:val="en-US"/>
        </w:rPr>
      </w:pPr>
      <w:r w:rsidRPr="00A21543">
        <w:rPr>
          <w:rFonts w:ascii="Arial" w:hAnsi="Arial" w:cs="Arial"/>
          <w:noProof/>
        </w:rPr>
        <w:pict>
          <v:shapetype id="_x0000_t202" coordsize="21600,21600" o:spt="202" path="m,l,21600r21600,l21600,xe">
            <v:stroke joinstyle="miter"/>
            <v:path gradientshapeok="t" o:connecttype="rect"/>
          </v:shapetype>
          <v:shape id="Поле 1" o:spid="_x0000_s1026" type="#_x0000_t202" style="position:absolute;margin-left:234pt;margin-top:52.5pt;width:234pt;height:18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" stroked="f">
            <v:textbox>
              <w:txbxContent>
                <w:p w:rsidR="00A367E9" w:rsidRDefault="00A367E9" w:rsidP="005A52F0"/>
                <w:p w:rsidR="00A367E9" w:rsidRDefault="00A367E9" w:rsidP="005A52F0"/>
                <w:p w:rsidR="00A367E9" w:rsidRDefault="00A367E9" w:rsidP="005A52F0"/>
                <w:p w:rsidR="00A367E9" w:rsidRDefault="00A367E9" w:rsidP="005A52F0">
                  <w:pPr>
                    <w:ind w:firstLine="708"/>
                    <w:rPr>
                      <w:sz w:val="28"/>
                      <w:szCs w:val="28"/>
                    </w:rPr>
                  </w:pPr>
                </w:p>
                <w:p w:rsidR="00A367E9" w:rsidRDefault="00A367E9" w:rsidP="005A52F0">
                  <w:pPr>
                    <w:ind w:firstLine="708"/>
                    <w:rPr>
                      <w:sz w:val="28"/>
                      <w:szCs w:val="28"/>
                    </w:rPr>
                  </w:pPr>
                </w:p>
                <w:p w:rsidR="00A367E9" w:rsidRDefault="00A367E9" w:rsidP="005A52F0">
                  <w:pPr>
                    <w:ind w:firstLine="708"/>
                    <w:rPr>
                      <w:sz w:val="28"/>
                      <w:szCs w:val="28"/>
                    </w:rPr>
                  </w:pPr>
                </w:p>
                <w:p w:rsidR="00A367E9" w:rsidRDefault="00A367E9" w:rsidP="005A52F0">
                  <w:pPr>
                    <w:ind w:firstLine="708"/>
                    <w:rPr>
                      <w:sz w:val="28"/>
                      <w:szCs w:val="28"/>
                    </w:rPr>
                  </w:pPr>
                </w:p>
                <w:p w:rsidR="00A367E9" w:rsidRPr="00134156" w:rsidRDefault="00A367E9" w:rsidP="005A52F0">
                  <w:pPr>
                    <w:ind w:firstLine="708"/>
                    <w:rPr>
                      <w:sz w:val="28"/>
                      <w:szCs w:val="28"/>
                    </w:rPr>
                  </w:pPr>
                </w:p>
              </w:txbxContent>
            </v:textbox>
          </v:shape>
        </w:pict>
      </w:r>
      <w:r w:rsidR="005A52F0">
        <w:object w:dxaOrig="3183"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60.75pt" o:ole="">
            <v:imagedata r:id="rId4" o:title=""/>
          </v:shape>
          <o:OLEObject Type="Embed" ProgID="CorelDRAW.Graphic.12" ShapeID="_x0000_i1025" DrawAspect="Content" ObjectID="_1450855292" r:id="rId5"/>
        </w:object>
      </w:r>
    </w:p>
    <w:p w:rsidR="005A52F0" w:rsidRDefault="005A52F0" w:rsidP="005A52F0">
      <w:pPr>
        <w:rPr>
          <w:lang w:val="en-US"/>
        </w:rPr>
      </w:pPr>
    </w:p>
    <w:tbl>
      <w:tblPr>
        <w:tblW w:w="9855" w:type="dxa"/>
        <w:tblLayout w:type="fixed"/>
        <w:tblLook w:val="01E0"/>
      </w:tblPr>
      <w:tblGrid>
        <w:gridCol w:w="4788"/>
        <w:gridCol w:w="5067"/>
      </w:tblGrid>
      <w:tr w:rsidR="005A52F0" w:rsidRPr="00427F87" w:rsidTr="006A5032">
        <w:tc>
          <w:tcPr>
            <w:tcW w:w="4788" w:type="dxa"/>
          </w:tcPr>
          <w:p w:rsidR="005A52F0" w:rsidRDefault="005A52F0" w:rsidP="006A5032">
            <w:pPr>
              <w:tabs>
                <w:tab w:val="left" w:pos="5040"/>
              </w:tabs>
              <w:rPr>
                <w:rFonts w:ascii="Arial" w:hAnsi="Arial" w:cs="Arial"/>
                <w:sz w:val="16"/>
                <w:szCs w:val="16"/>
              </w:rPr>
            </w:pPr>
            <w:r>
              <w:rPr>
                <w:rFonts w:ascii="Arial" w:hAnsi="Arial" w:cs="Arial"/>
                <w:sz w:val="16"/>
                <w:szCs w:val="16"/>
              </w:rPr>
              <w:t>Открытое акционерное общество междугородной</w:t>
            </w:r>
          </w:p>
          <w:p w:rsidR="005A52F0" w:rsidRDefault="005A52F0" w:rsidP="006A5032">
            <w:pPr>
              <w:tabs>
                <w:tab w:val="left" w:pos="5040"/>
              </w:tabs>
              <w:rPr>
                <w:rFonts w:ascii="Arial" w:hAnsi="Arial" w:cs="Arial"/>
                <w:sz w:val="16"/>
                <w:szCs w:val="16"/>
              </w:rPr>
            </w:pPr>
            <w:r>
              <w:rPr>
                <w:rFonts w:ascii="Arial" w:hAnsi="Arial" w:cs="Arial"/>
                <w:sz w:val="16"/>
                <w:szCs w:val="16"/>
              </w:rPr>
              <w:t>и международной электрической  связи «Ростелеком»</w:t>
            </w:r>
          </w:p>
          <w:p w:rsidR="005A52F0" w:rsidRPr="00CA6161" w:rsidRDefault="005A52F0" w:rsidP="006A5032">
            <w:pPr>
              <w:tabs>
                <w:tab w:val="left" w:pos="5040"/>
              </w:tabs>
              <w:rPr>
                <w:rFonts w:ascii="Arial" w:hAnsi="Arial" w:cs="Arial"/>
                <w:color w:val="000000"/>
                <w:sz w:val="16"/>
                <w:szCs w:val="16"/>
              </w:rPr>
            </w:pPr>
          </w:p>
          <w:p w:rsidR="005A52F0" w:rsidRPr="004702EB" w:rsidRDefault="005A52F0" w:rsidP="006A5032">
            <w:pPr>
              <w:tabs>
                <w:tab w:val="left" w:pos="5040"/>
              </w:tabs>
              <w:rPr>
                <w:rFonts w:ascii="Arial" w:hAnsi="Arial" w:cs="Arial"/>
                <w:color w:val="000000"/>
                <w:sz w:val="16"/>
                <w:szCs w:val="16"/>
              </w:rPr>
            </w:pPr>
            <w:r w:rsidRPr="004702EB">
              <w:rPr>
                <w:rFonts w:ascii="Arial" w:hAnsi="Arial" w:cs="Arial"/>
                <w:color w:val="000000"/>
                <w:sz w:val="16"/>
                <w:szCs w:val="16"/>
              </w:rPr>
              <w:t>МАКРОРЕГИОНАЛЬНЫЙ ФИЛИАЛ «ЮГ»</w:t>
            </w:r>
          </w:p>
          <w:p w:rsidR="005A52F0" w:rsidRPr="004702EB" w:rsidRDefault="005A52F0" w:rsidP="006A5032">
            <w:pPr>
              <w:tabs>
                <w:tab w:val="left" w:pos="5040"/>
              </w:tabs>
              <w:rPr>
                <w:rFonts w:ascii="Arial" w:hAnsi="Arial" w:cs="Arial"/>
                <w:color w:val="000000"/>
                <w:sz w:val="16"/>
                <w:szCs w:val="16"/>
              </w:rPr>
            </w:pPr>
            <w:r>
              <w:rPr>
                <w:rFonts w:ascii="Arial" w:hAnsi="Arial" w:cs="Arial"/>
                <w:color w:val="000000"/>
                <w:sz w:val="16"/>
                <w:szCs w:val="16"/>
              </w:rPr>
              <w:t>ДАГЕСТАНСКИЙ</w:t>
            </w:r>
            <w:r w:rsidRPr="004702EB">
              <w:rPr>
                <w:rFonts w:ascii="Arial" w:hAnsi="Arial" w:cs="Arial"/>
                <w:color w:val="000000"/>
                <w:sz w:val="16"/>
                <w:szCs w:val="16"/>
              </w:rPr>
              <w:t xml:space="preserve"> ФИЛИАЛ</w:t>
            </w:r>
          </w:p>
          <w:p w:rsidR="005A52F0" w:rsidRDefault="005A52F0" w:rsidP="006A5032">
            <w:pPr>
              <w:tabs>
                <w:tab w:val="left" w:pos="5040"/>
              </w:tabs>
              <w:rPr>
                <w:rFonts w:ascii="Arial" w:hAnsi="Arial" w:cs="Arial"/>
                <w:color w:val="000000"/>
                <w:sz w:val="16"/>
                <w:szCs w:val="16"/>
              </w:rPr>
            </w:pPr>
            <w:r w:rsidRPr="00B608E7">
              <w:rPr>
                <w:rFonts w:ascii="Arial" w:hAnsi="Arial" w:cs="Arial"/>
                <w:color w:val="000000"/>
                <w:sz w:val="16"/>
                <w:szCs w:val="16"/>
              </w:rPr>
              <w:t>МАХАЧКАЛИНСКИЙ  МЕЖРАЙОННЫЙ УЗЕЛ СВЯЗИ</w:t>
            </w:r>
          </w:p>
          <w:p w:rsidR="005A52F0" w:rsidRDefault="005A52F0" w:rsidP="006A5032">
            <w:pPr>
              <w:tabs>
                <w:tab w:val="left" w:pos="5040"/>
              </w:tabs>
              <w:rPr>
                <w:rFonts w:ascii="Arial" w:hAnsi="Arial" w:cs="Arial"/>
                <w:color w:val="000000"/>
                <w:sz w:val="16"/>
                <w:szCs w:val="16"/>
              </w:rPr>
            </w:pPr>
          </w:p>
          <w:p w:rsidR="005A52F0" w:rsidRDefault="005A52F0" w:rsidP="006A5032">
            <w:pPr>
              <w:tabs>
                <w:tab w:val="left" w:pos="5040"/>
              </w:tabs>
              <w:rPr>
                <w:rFonts w:ascii="Arial" w:hAnsi="Arial" w:cs="Arial"/>
                <w:color w:val="000000"/>
                <w:sz w:val="16"/>
                <w:szCs w:val="16"/>
                <w:u w:val="single"/>
              </w:rPr>
            </w:pPr>
            <w:r>
              <w:rPr>
                <w:rFonts w:ascii="Arial" w:hAnsi="Arial" w:cs="Arial"/>
                <w:color w:val="000000"/>
                <w:sz w:val="16"/>
                <w:szCs w:val="16"/>
                <w:u w:val="single"/>
              </w:rPr>
              <w:t>КАСПИЙСКИЙ</w:t>
            </w:r>
            <w:r w:rsidRPr="00E709B0">
              <w:rPr>
                <w:rFonts w:ascii="Arial" w:hAnsi="Arial" w:cs="Arial"/>
                <w:color w:val="000000"/>
                <w:sz w:val="16"/>
                <w:szCs w:val="16"/>
                <w:u w:val="single"/>
              </w:rPr>
              <w:t xml:space="preserve"> РАЙОННЫЙ У</w:t>
            </w:r>
            <w:r>
              <w:rPr>
                <w:rFonts w:ascii="Arial" w:hAnsi="Arial" w:cs="Arial"/>
                <w:color w:val="000000"/>
                <w:sz w:val="16"/>
                <w:szCs w:val="16"/>
                <w:u w:val="single"/>
              </w:rPr>
              <w:t>ЧАСТОК</w:t>
            </w:r>
            <w:r w:rsidRPr="00E709B0">
              <w:rPr>
                <w:rFonts w:ascii="Arial" w:hAnsi="Arial" w:cs="Arial"/>
                <w:color w:val="000000"/>
                <w:sz w:val="16"/>
                <w:szCs w:val="16"/>
                <w:u w:val="single"/>
              </w:rPr>
              <w:t xml:space="preserve"> СВЯЗИ</w:t>
            </w:r>
          </w:p>
          <w:p w:rsidR="005A52F0" w:rsidRDefault="005A52F0" w:rsidP="006A5032">
            <w:pPr>
              <w:tabs>
                <w:tab w:val="left" w:pos="5040"/>
              </w:tabs>
              <w:rPr>
                <w:rFonts w:ascii="Arial" w:hAnsi="Arial" w:cs="Arial"/>
                <w:color w:val="000000"/>
                <w:sz w:val="16"/>
                <w:szCs w:val="16"/>
              </w:rPr>
            </w:pPr>
          </w:p>
          <w:p w:rsidR="005A52F0" w:rsidRPr="0082123B" w:rsidRDefault="005A52F0" w:rsidP="006A5032">
            <w:pPr>
              <w:tabs>
                <w:tab w:val="left" w:pos="5040"/>
              </w:tabs>
              <w:rPr>
                <w:rFonts w:ascii="Arial" w:hAnsi="Arial" w:cs="Arial"/>
                <w:color w:val="000000"/>
                <w:sz w:val="16"/>
                <w:szCs w:val="16"/>
              </w:rPr>
            </w:pPr>
            <w:r>
              <w:rPr>
                <w:rFonts w:ascii="Arial" w:hAnsi="Arial" w:cs="Arial"/>
                <w:color w:val="000000"/>
                <w:sz w:val="16"/>
                <w:szCs w:val="16"/>
              </w:rPr>
              <w:t>ул. Орджоникидзе 11</w:t>
            </w:r>
            <w:r>
              <w:rPr>
                <w:rFonts w:ascii="Arial" w:hAnsi="Arial" w:cs="Arial"/>
                <w:color w:val="000000"/>
                <w:sz w:val="16"/>
                <w:szCs w:val="16"/>
                <w:vertAlign w:val="superscript"/>
              </w:rPr>
              <w:t xml:space="preserve"> «а»</w:t>
            </w:r>
          </w:p>
          <w:p w:rsidR="005A52F0" w:rsidRPr="00B608E7" w:rsidRDefault="005A52F0" w:rsidP="006A5032">
            <w:pPr>
              <w:tabs>
                <w:tab w:val="left" w:pos="5040"/>
              </w:tabs>
              <w:rPr>
                <w:rFonts w:ascii="Arial" w:hAnsi="Arial" w:cs="Arial"/>
                <w:color w:val="000000"/>
                <w:sz w:val="16"/>
                <w:szCs w:val="16"/>
              </w:rPr>
            </w:pPr>
            <w:r>
              <w:rPr>
                <w:rFonts w:ascii="Arial" w:hAnsi="Arial" w:cs="Arial"/>
                <w:color w:val="000000"/>
                <w:sz w:val="16"/>
                <w:szCs w:val="16"/>
              </w:rPr>
              <w:t>г. Каспийск</w:t>
            </w:r>
            <w:r w:rsidRPr="00B608E7">
              <w:rPr>
                <w:rFonts w:ascii="Arial" w:hAnsi="Arial" w:cs="Arial"/>
                <w:color w:val="000000"/>
                <w:sz w:val="16"/>
                <w:szCs w:val="16"/>
              </w:rPr>
              <w:t xml:space="preserve">, </w:t>
            </w:r>
            <w:r>
              <w:rPr>
                <w:rFonts w:ascii="Arial" w:hAnsi="Arial" w:cs="Arial"/>
                <w:color w:val="000000"/>
                <w:sz w:val="16"/>
                <w:szCs w:val="16"/>
              </w:rPr>
              <w:t>РД, Россия, 368300</w:t>
            </w:r>
          </w:p>
          <w:p w:rsidR="005A52F0" w:rsidRPr="00AF626C" w:rsidRDefault="005A52F0" w:rsidP="006A5032">
            <w:pPr>
              <w:tabs>
                <w:tab w:val="left" w:pos="5040"/>
              </w:tabs>
              <w:rPr>
                <w:rFonts w:ascii="Arial" w:hAnsi="Arial" w:cs="Arial"/>
                <w:color w:val="000000"/>
                <w:sz w:val="16"/>
                <w:szCs w:val="16"/>
              </w:rPr>
            </w:pPr>
            <w:r w:rsidRPr="004D5FE8">
              <w:rPr>
                <w:rFonts w:ascii="Arial" w:hAnsi="Arial" w:cs="Arial"/>
                <w:color w:val="000000"/>
                <w:sz w:val="16"/>
                <w:szCs w:val="16"/>
              </w:rPr>
              <w:t>тел.</w:t>
            </w:r>
            <w:r>
              <w:rPr>
                <w:rFonts w:ascii="Arial" w:hAnsi="Arial" w:cs="Arial"/>
                <w:color w:val="000000"/>
                <w:sz w:val="16"/>
                <w:szCs w:val="16"/>
              </w:rPr>
              <w:t>/факс8</w:t>
            </w:r>
            <w:r w:rsidRPr="004D5FE8">
              <w:rPr>
                <w:rFonts w:ascii="Arial" w:hAnsi="Arial" w:cs="Arial"/>
                <w:color w:val="000000"/>
                <w:sz w:val="16"/>
                <w:szCs w:val="16"/>
              </w:rPr>
              <w:t>(</w:t>
            </w:r>
            <w:r>
              <w:rPr>
                <w:rFonts w:ascii="Arial" w:hAnsi="Arial" w:cs="Arial"/>
                <w:color w:val="000000"/>
                <w:sz w:val="16"/>
                <w:szCs w:val="16"/>
              </w:rPr>
              <w:t>87246) 5-28-14, 6</w:t>
            </w:r>
            <w:r w:rsidRPr="004D5FE8">
              <w:rPr>
                <w:rFonts w:ascii="Arial" w:hAnsi="Arial" w:cs="Arial"/>
                <w:color w:val="000000"/>
                <w:sz w:val="16"/>
                <w:szCs w:val="16"/>
              </w:rPr>
              <w:t>-</w:t>
            </w:r>
            <w:r>
              <w:rPr>
                <w:rFonts w:ascii="Arial" w:hAnsi="Arial" w:cs="Arial"/>
                <w:color w:val="000000"/>
                <w:sz w:val="16"/>
                <w:szCs w:val="16"/>
              </w:rPr>
              <w:t>71</w:t>
            </w:r>
            <w:r w:rsidRPr="004D5FE8">
              <w:rPr>
                <w:rFonts w:ascii="Arial" w:hAnsi="Arial" w:cs="Arial"/>
                <w:color w:val="000000"/>
                <w:sz w:val="16"/>
                <w:szCs w:val="16"/>
              </w:rPr>
              <w:t>-</w:t>
            </w:r>
            <w:r>
              <w:rPr>
                <w:rFonts w:ascii="Arial" w:hAnsi="Arial" w:cs="Arial"/>
                <w:color w:val="000000"/>
                <w:sz w:val="16"/>
                <w:szCs w:val="16"/>
              </w:rPr>
              <w:t>19</w:t>
            </w:r>
          </w:p>
          <w:p w:rsidR="005A52F0" w:rsidRPr="006A5032" w:rsidRDefault="005A52F0" w:rsidP="006A5032">
            <w:r w:rsidRPr="00B608E7">
              <w:rPr>
                <w:rFonts w:ascii="Arial" w:hAnsi="Arial" w:cs="Arial"/>
                <w:color w:val="000000"/>
                <w:sz w:val="16"/>
                <w:szCs w:val="16"/>
                <w:lang w:val="en-US"/>
              </w:rPr>
              <w:t>e</w:t>
            </w:r>
            <w:r w:rsidRPr="006A5032">
              <w:rPr>
                <w:rFonts w:ascii="Arial" w:hAnsi="Arial" w:cs="Arial"/>
                <w:color w:val="000000"/>
                <w:sz w:val="16"/>
                <w:szCs w:val="16"/>
              </w:rPr>
              <w:t>-</w:t>
            </w:r>
            <w:r w:rsidRPr="00B608E7">
              <w:rPr>
                <w:rFonts w:ascii="Arial" w:hAnsi="Arial" w:cs="Arial"/>
                <w:color w:val="000000"/>
                <w:sz w:val="16"/>
                <w:szCs w:val="16"/>
                <w:lang w:val="en-US"/>
              </w:rPr>
              <w:t>mail</w:t>
            </w:r>
            <w:r w:rsidRPr="006A5032">
              <w:rPr>
                <w:rFonts w:ascii="Arial" w:hAnsi="Arial" w:cs="Arial"/>
                <w:color w:val="000000"/>
                <w:sz w:val="16"/>
                <w:szCs w:val="16"/>
              </w:rPr>
              <w:t xml:space="preserve">: </w:t>
            </w:r>
            <w:r w:rsidRPr="00FA330B">
              <w:rPr>
                <w:sz w:val="16"/>
                <w:szCs w:val="16"/>
                <w:lang w:val="en-US"/>
              </w:rPr>
              <w:t>kgues</w:t>
            </w:r>
            <w:r w:rsidRPr="006A5032">
              <w:rPr>
                <w:color w:val="000000"/>
                <w:sz w:val="16"/>
                <w:szCs w:val="16"/>
              </w:rPr>
              <w:t>@</w:t>
            </w:r>
            <w:r>
              <w:rPr>
                <w:color w:val="000000"/>
                <w:sz w:val="16"/>
                <w:szCs w:val="16"/>
                <w:lang w:val="en-US"/>
              </w:rPr>
              <w:t>dagsvyaz</w:t>
            </w:r>
            <w:r w:rsidRPr="006A5032">
              <w:rPr>
                <w:color w:val="000000"/>
                <w:sz w:val="16"/>
                <w:szCs w:val="16"/>
              </w:rPr>
              <w:t>.</w:t>
            </w:r>
            <w:r w:rsidRPr="008D4EA8">
              <w:rPr>
                <w:color w:val="000000"/>
                <w:sz w:val="16"/>
                <w:szCs w:val="16"/>
                <w:lang w:val="en-US"/>
              </w:rPr>
              <w:t>ru</w:t>
            </w:r>
          </w:p>
          <w:p w:rsidR="005A52F0" w:rsidRPr="006A5032" w:rsidRDefault="005A52F0" w:rsidP="006A5032">
            <w:pPr>
              <w:tabs>
                <w:tab w:val="left" w:pos="5040"/>
              </w:tabs>
              <w:rPr>
                <w:rFonts w:ascii="Arial" w:hAnsi="Arial" w:cs="Arial"/>
                <w:color w:val="000000"/>
                <w:sz w:val="16"/>
                <w:szCs w:val="16"/>
              </w:rPr>
            </w:pPr>
          </w:p>
          <w:p w:rsidR="005A52F0" w:rsidRPr="006A5032" w:rsidRDefault="005A52F0" w:rsidP="006A5032">
            <w:pPr>
              <w:tabs>
                <w:tab w:val="left" w:pos="5040"/>
              </w:tabs>
              <w:rPr>
                <w:rFonts w:ascii="Arial" w:hAnsi="Arial" w:cs="Arial"/>
                <w:color w:val="000000"/>
                <w:sz w:val="16"/>
                <w:szCs w:val="16"/>
              </w:rPr>
            </w:pPr>
          </w:p>
          <w:p w:rsidR="005A52F0" w:rsidRPr="006A5032" w:rsidRDefault="005A52F0" w:rsidP="006A5032">
            <w:pPr>
              <w:tabs>
                <w:tab w:val="left" w:pos="5040"/>
              </w:tabs>
              <w:rPr>
                <w:rFonts w:ascii="Arial" w:hAnsi="Arial" w:cs="Arial"/>
                <w:color w:val="000000"/>
                <w:sz w:val="16"/>
                <w:szCs w:val="16"/>
              </w:rPr>
            </w:pPr>
            <w:r w:rsidRPr="006A5032">
              <w:rPr>
                <w:rFonts w:ascii="Arial" w:hAnsi="Arial" w:cs="Arial"/>
                <w:color w:val="000000"/>
                <w:sz w:val="16"/>
                <w:szCs w:val="16"/>
              </w:rPr>
              <w:t>№</w:t>
            </w:r>
            <w:r w:rsidR="00443DAF">
              <w:rPr>
                <w:rFonts w:ascii="Arial" w:hAnsi="Arial" w:cs="Arial"/>
                <w:b/>
                <w:color w:val="000000"/>
                <w:szCs w:val="16"/>
              </w:rPr>
              <w:t>3</w:t>
            </w:r>
            <w:r w:rsidR="00BA7096">
              <w:rPr>
                <w:rFonts w:ascii="Arial" w:hAnsi="Arial" w:cs="Arial"/>
                <w:b/>
                <w:color w:val="000000"/>
                <w:szCs w:val="16"/>
              </w:rPr>
              <w:t>37</w:t>
            </w:r>
            <w:r>
              <w:rPr>
                <w:rFonts w:ascii="Arial" w:hAnsi="Arial" w:cs="Arial"/>
                <w:color w:val="000000"/>
                <w:sz w:val="16"/>
                <w:szCs w:val="16"/>
              </w:rPr>
              <w:t>от</w:t>
            </w:r>
            <w:r w:rsidRPr="006A5032">
              <w:rPr>
                <w:rFonts w:ascii="Arial" w:hAnsi="Arial" w:cs="Arial"/>
                <w:color w:val="000000"/>
                <w:sz w:val="16"/>
                <w:szCs w:val="16"/>
                <w:u w:val="single"/>
              </w:rPr>
              <w:t>«</w:t>
            </w:r>
            <w:r w:rsidR="00902469">
              <w:rPr>
                <w:rFonts w:ascii="Arial" w:hAnsi="Arial" w:cs="Arial"/>
                <w:color w:val="000000"/>
                <w:sz w:val="16"/>
                <w:szCs w:val="16"/>
              </w:rPr>
              <w:t xml:space="preserve">  </w:t>
            </w:r>
            <w:r w:rsidR="00BA7096">
              <w:rPr>
                <w:rFonts w:ascii="Arial" w:hAnsi="Arial" w:cs="Arial"/>
                <w:color w:val="000000"/>
                <w:sz w:val="16"/>
                <w:szCs w:val="16"/>
              </w:rPr>
              <w:t>31</w:t>
            </w:r>
            <w:r w:rsidRPr="006A5032">
              <w:rPr>
                <w:rFonts w:ascii="Arial" w:hAnsi="Arial" w:cs="Arial"/>
                <w:color w:val="000000"/>
                <w:sz w:val="16"/>
                <w:szCs w:val="16"/>
              </w:rPr>
              <w:t>»</w:t>
            </w:r>
            <w:r w:rsidR="00902469">
              <w:rPr>
                <w:rFonts w:ascii="Arial" w:hAnsi="Arial" w:cs="Arial"/>
                <w:color w:val="000000"/>
                <w:sz w:val="16"/>
                <w:szCs w:val="16"/>
              </w:rPr>
              <w:t xml:space="preserve"> </w:t>
            </w:r>
            <w:r w:rsidR="00443DAF">
              <w:rPr>
                <w:rFonts w:ascii="Arial" w:hAnsi="Arial" w:cs="Arial"/>
                <w:color w:val="000000"/>
                <w:sz w:val="16"/>
                <w:szCs w:val="16"/>
              </w:rPr>
              <w:t>декабря</w:t>
            </w:r>
            <w:r w:rsidR="00902469">
              <w:rPr>
                <w:rFonts w:ascii="Arial" w:hAnsi="Arial" w:cs="Arial"/>
                <w:color w:val="000000"/>
                <w:sz w:val="16"/>
                <w:szCs w:val="16"/>
              </w:rPr>
              <w:t xml:space="preserve"> </w:t>
            </w:r>
            <w:bookmarkStart w:id="0" w:name="_GoBack"/>
            <w:bookmarkEnd w:id="0"/>
            <w:r w:rsidRPr="006A5032">
              <w:rPr>
                <w:rFonts w:ascii="Arial" w:hAnsi="Arial" w:cs="Arial"/>
                <w:color w:val="000000"/>
                <w:sz w:val="16"/>
                <w:szCs w:val="16"/>
              </w:rPr>
              <w:t>_</w:t>
            </w:r>
            <w:r w:rsidRPr="006A5032">
              <w:rPr>
                <w:rFonts w:ascii="Arial" w:hAnsi="Arial" w:cs="Arial"/>
                <w:color w:val="000000"/>
                <w:sz w:val="16"/>
                <w:szCs w:val="16"/>
                <w:u w:val="single"/>
              </w:rPr>
              <w:t>2013</w:t>
            </w:r>
            <w:r>
              <w:rPr>
                <w:rFonts w:ascii="Arial" w:hAnsi="Arial" w:cs="Arial"/>
                <w:color w:val="000000"/>
                <w:sz w:val="16"/>
                <w:szCs w:val="16"/>
                <w:u w:val="single"/>
              </w:rPr>
              <w:t>г</w:t>
            </w:r>
            <w:r w:rsidRPr="006A5032">
              <w:rPr>
                <w:rFonts w:ascii="Arial" w:hAnsi="Arial" w:cs="Arial"/>
                <w:color w:val="000000"/>
                <w:sz w:val="16"/>
                <w:szCs w:val="16"/>
                <w:u w:val="single"/>
              </w:rPr>
              <w:t>.</w:t>
            </w:r>
          </w:p>
          <w:p w:rsidR="005A52F0" w:rsidRPr="006A5032" w:rsidRDefault="005A52F0" w:rsidP="006A5032">
            <w:pPr>
              <w:tabs>
                <w:tab w:val="left" w:pos="5040"/>
              </w:tabs>
              <w:rPr>
                <w:rFonts w:ascii="Arial" w:hAnsi="Arial" w:cs="Arial"/>
                <w:color w:val="000000"/>
                <w:sz w:val="16"/>
                <w:szCs w:val="16"/>
              </w:rPr>
            </w:pPr>
          </w:p>
          <w:p w:rsidR="005A52F0" w:rsidRPr="006A5032" w:rsidRDefault="005A52F0" w:rsidP="006A5032">
            <w:pPr>
              <w:tabs>
                <w:tab w:val="left" w:pos="5040"/>
              </w:tabs>
              <w:rPr>
                <w:rFonts w:ascii="Arial" w:hAnsi="Arial" w:cs="Arial"/>
                <w:color w:val="000000"/>
                <w:sz w:val="16"/>
                <w:szCs w:val="16"/>
              </w:rPr>
            </w:pPr>
          </w:p>
        </w:tc>
        <w:tc>
          <w:tcPr>
            <w:tcW w:w="5067" w:type="dxa"/>
          </w:tcPr>
          <w:p w:rsidR="005A52F0" w:rsidRPr="006A5032" w:rsidRDefault="005A52F0" w:rsidP="006A5032">
            <w:pPr>
              <w:tabs>
                <w:tab w:val="left" w:pos="5040"/>
              </w:tabs>
              <w:rPr>
                <w:rFonts w:ascii="Arial" w:hAnsi="Arial" w:cs="Arial"/>
              </w:rPr>
            </w:pPr>
          </w:p>
          <w:p w:rsidR="005A52F0" w:rsidRPr="006A5032" w:rsidRDefault="005A52F0" w:rsidP="006A5032">
            <w:pPr>
              <w:tabs>
                <w:tab w:val="left" w:pos="5040"/>
              </w:tabs>
              <w:rPr>
                <w:rFonts w:ascii="Arial" w:hAnsi="Arial" w:cs="Arial"/>
              </w:rPr>
            </w:pPr>
          </w:p>
          <w:p w:rsidR="005A52F0" w:rsidRPr="00427F87" w:rsidRDefault="005A52F0" w:rsidP="006A5032">
            <w:pPr>
              <w:tabs>
                <w:tab w:val="left" w:pos="5040"/>
              </w:tabs>
              <w:rPr>
                <w:rFonts w:ascii="Arial" w:hAnsi="Arial" w:cs="Arial"/>
                <w:color w:val="004990"/>
                <w:sz w:val="16"/>
                <w:szCs w:val="16"/>
              </w:rPr>
            </w:pPr>
            <w:r w:rsidRPr="00C85534">
              <w:rPr>
                <w:rFonts w:ascii="Time Roman" w:hAnsi="Time Roman"/>
                <w:sz w:val="26"/>
                <w:szCs w:val="26"/>
              </w:rPr>
              <w:t>текст  текст документа текст документа текст документа текст документа текст документа текст текст документа текст документа текст документа текст документа текст документа текст текст документа текст документа текст документа текст документа текст</w:t>
            </w:r>
          </w:p>
        </w:tc>
      </w:tr>
    </w:tbl>
    <w:p w:rsidR="006E0B59" w:rsidRDefault="006E0B59" w:rsidP="00443DAF">
      <w:pPr>
        <w:jc w:val="center"/>
        <w:rPr>
          <w:sz w:val="28"/>
          <w:szCs w:val="28"/>
        </w:rPr>
      </w:pPr>
    </w:p>
    <w:p w:rsidR="00902469" w:rsidRPr="006E0B59" w:rsidRDefault="00443DAF" w:rsidP="00443DAF">
      <w:pPr>
        <w:jc w:val="center"/>
        <w:rPr>
          <w:b/>
          <w:sz w:val="28"/>
          <w:szCs w:val="28"/>
        </w:rPr>
      </w:pPr>
      <w:r w:rsidRPr="006E0B59">
        <w:rPr>
          <w:b/>
          <w:sz w:val="28"/>
          <w:szCs w:val="28"/>
        </w:rPr>
        <w:t xml:space="preserve">К сведению жителей </w:t>
      </w:r>
      <w:r w:rsidR="00A367E9" w:rsidRPr="006E0B59">
        <w:rPr>
          <w:b/>
          <w:sz w:val="28"/>
          <w:szCs w:val="28"/>
        </w:rPr>
        <w:t xml:space="preserve"> </w:t>
      </w:r>
      <w:r w:rsidRPr="006E0B59">
        <w:rPr>
          <w:b/>
          <w:sz w:val="28"/>
          <w:szCs w:val="28"/>
        </w:rPr>
        <w:t>г. Каспийск</w:t>
      </w:r>
    </w:p>
    <w:p w:rsidR="00902469" w:rsidRDefault="00902469" w:rsidP="00902469">
      <w:pPr>
        <w:rPr>
          <w:szCs w:val="28"/>
        </w:rPr>
      </w:pPr>
    </w:p>
    <w:p w:rsidR="00136A6C" w:rsidRDefault="00136A6C" w:rsidP="00136A6C">
      <w:pPr>
        <w:jc w:val="center"/>
        <w:rPr>
          <w:b/>
        </w:rPr>
      </w:pPr>
      <w:r>
        <w:rPr>
          <w:b/>
        </w:rPr>
        <w:t xml:space="preserve">Список телефонных номеров </w:t>
      </w:r>
      <w:r w:rsidR="00007113">
        <w:rPr>
          <w:b/>
        </w:rPr>
        <w:t>городских служб</w:t>
      </w:r>
      <w:r>
        <w:rPr>
          <w:b/>
        </w:rPr>
        <w:t xml:space="preserve"> </w:t>
      </w:r>
    </w:p>
    <w:p w:rsidR="006E0B59" w:rsidRDefault="006E0B59" w:rsidP="00136A6C">
      <w:pPr>
        <w:jc w:val="center"/>
        <w:rPr>
          <w:b/>
        </w:rPr>
      </w:pPr>
    </w:p>
    <w:tbl>
      <w:tblPr>
        <w:tblStyle w:val="a7"/>
        <w:tblW w:w="0" w:type="auto"/>
        <w:tblLook w:val="04A0"/>
      </w:tblPr>
      <w:tblGrid>
        <w:gridCol w:w="808"/>
        <w:gridCol w:w="2884"/>
        <w:gridCol w:w="1861"/>
        <w:gridCol w:w="1891"/>
        <w:gridCol w:w="2127"/>
      </w:tblGrid>
      <w:tr w:rsidR="0099206B" w:rsidTr="0099206B">
        <w:tc>
          <w:tcPr>
            <w:tcW w:w="817" w:type="dxa"/>
          </w:tcPr>
          <w:p w:rsidR="0099206B" w:rsidRDefault="0099206B" w:rsidP="00136A6C">
            <w:pPr>
              <w:jc w:val="center"/>
              <w:rPr>
                <w:b/>
              </w:rPr>
            </w:pPr>
            <w:r>
              <w:rPr>
                <w:b/>
              </w:rPr>
              <w:t>№пп</w:t>
            </w:r>
          </w:p>
        </w:tc>
        <w:tc>
          <w:tcPr>
            <w:tcW w:w="3011" w:type="dxa"/>
          </w:tcPr>
          <w:p w:rsidR="0099206B" w:rsidRDefault="0099206B" w:rsidP="00136A6C">
            <w:pPr>
              <w:jc w:val="center"/>
              <w:rPr>
                <w:b/>
              </w:rPr>
            </w:pPr>
            <w:r>
              <w:rPr>
                <w:b/>
              </w:rPr>
              <w:t>Наименование службы</w:t>
            </w:r>
          </w:p>
        </w:tc>
        <w:tc>
          <w:tcPr>
            <w:tcW w:w="1914" w:type="dxa"/>
          </w:tcPr>
          <w:p w:rsidR="0099206B" w:rsidRDefault="00007113" w:rsidP="00136A6C">
            <w:pPr>
              <w:jc w:val="center"/>
              <w:rPr>
                <w:b/>
              </w:rPr>
            </w:pPr>
            <w:r>
              <w:rPr>
                <w:b/>
              </w:rPr>
              <w:t>Как позвонить с городского телефона?</w:t>
            </w:r>
          </w:p>
        </w:tc>
        <w:tc>
          <w:tcPr>
            <w:tcW w:w="1914" w:type="dxa"/>
          </w:tcPr>
          <w:p w:rsidR="0099206B" w:rsidRDefault="00007113" w:rsidP="00136A6C">
            <w:pPr>
              <w:jc w:val="center"/>
              <w:rPr>
                <w:b/>
              </w:rPr>
            </w:pPr>
            <w:r>
              <w:rPr>
                <w:b/>
              </w:rPr>
              <w:t>Как позвонить мобильного телефона?</w:t>
            </w:r>
          </w:p>
        </w:tc>
        <w:tc>
          <w:tcPr>
            <w:tcW w:w="1915" w:type="dxa"/>
          </w:tcPr>
          <w:p w:rsidR="0099206B" w:rsidRDefault="00007113" w:rsidP="00136A6C">
            <w:pPr>
              <w:jc w:val="center"/>
              <w:rPr>
                <w:b/>
              </w:rPr>
            </w:pPr>
            <w:r>
              <w:rPr>
                <w:b/>
              </w:rPr>
              <w:t xml:space="preserve">Для вызова Республиканских служб </w:t>
            </w:r>
            <w:r w:rsidR="00BA7096">
              <w:rPr>
                <w:b/>
              </w:rPr>
              <w:t xml:space="preserve">                   </w:t>
            </w:r>
            <w:r>
              <w:rPr>
                <w:b/>
              </w:rPr>
              <w:t>с мобильного телефона (например, находясь в другом городе или в дороге)</w:t>
            </w:r>
          </w:p>
        </w:tc>
      </w:tr>
      <w:tr w:rsidR="0099206B" w:rsidTr="0099206B">
        <w:tc>
          <w:tcPr>
            <w:tcW w:w="817" w:type="dxa"/>
          </w:tcPr>
          <w:p w:rsidR="0099206B" w:rsidRDefault="008A5D44" w:rsidP="00136A6C">
            <w:pPr>
              <w:jc w:val="center"/>
              <w:rPr>
                <w:b/>
              </w:rPr>
            </w:pPr>
            <w:r>
              <w:rPr>
                <w:b/>
              </w:rPr>
              <w:t>1</w:t>
            </w:r>
          </w:p>
        </w:tc>
        <w:tc>
          <w:tcPr>
            <w:tcW w:w="3011" w:type="dxa"/>
          </w:tcPr>
          <w:p w:rsidR="0099206B" w:rsidRDefault="008A5D44" w:rsidP="00136A6C">
            <w:pPr>
              <w:jc w:val="center"/>
              <w:rPr>
                <w:b/>
              </w:rPr>
            </w:pPr>
            <w:r>
              <w:rPr>
                <w:b/>
              </w:rPr>
              <w:t>Пожарная часть Каспийска</w:t>
            </w:r>
          </w:p>
        </w:tc>
        <w:tc>
          <w:tcPr>
            <w:tcW w:w="1914" w:type="dxa"/>
          </w:tcPr>
          <w:p w:rsidR="0099206B" w:rsidRDefault="008A5D44" w:rsidP="00136A6C">
            <w:pPr>
              <w:jc w:val="center"/>
              <w:rPr>
                <w:b/>
              </w:rPr>
            </w:pPr>
            <w:r>
              <w:rPr>
                <w:b/>
              </w:rPr>
              <w:t>01</w:t>
            </w:r>
          </w:p>
        </w:tc>
        <w:tc>
          <w:tcPr>
            <w:tcW w:w="1914" w:type="dxa"/>
          </w:tcPr>
          <w:p w:rsidR="0099206B" w:rsidRDefault="008A5D44" w:rsidP="00136A6C">
            <w:pPr>
              <w:jc w:val="center"/>
              <w:rPr>
                <w:b/>
              </w:rPr>
            </w:pPr>
            <w:r>
              <w:rPr>
                <w:b/>
              </w:rPr>
              <w:t>8(87246)50010</w:t>
            </w:r>
          </w:p>
        </w:tc>
        <w:tc>
          <w:tcPr>
            <w:tcW w:w="1915" w:type="dxa"/>
          </w:tcPr>
          <w:p w:rsidR="00B573DB" w:rsidRDefault="00B573DB" w:rsidP="00136A6C">
            <w:pPr>
              <w:jc w:val="center"/>
              <w:rPr>
                <w:b/>
              </w:rPr>
            </w:pPr>
            <w:r>
              <w:rPr>
                <w:b/>
              </w:rPr>
              <w:t xml:space="preserve">010 </w:t>
            </w:r>
          </w:p>
          <w:p w:rsidR="0099206B" w:rsidRDefault="00B573DB" w:rsidP="00136A6C">
            <w:pPr>
              <w:jc w:val="center"/>
              <w:rPr>
                <w:b/>
              </w:rPr>
            </w:pPr>
            <w:r>
              <w:rPr>
                <w:b/>
              </w:rPr>
              <w:t>001</w:t>
            </w:r>
          </w:p>
        </w:tc>
      </w:tr>
      <w:tr w:rsidR="0099206B" w:rsidTr="0099206B">
        <w:tc>
          <w:tcPr>
            <w:tcW w:w="817" w:type="dxa"/>
          </w:tcPr>
          <w:p w:rsidR="0099206B" w:rsidRDefault="008A5D44" w:rsidP="00136A6C">
            <w:pPr>
              <w:jc w:val="center"/>
              <w:rPr>
                <w:b/>
              </w:rPr>
            </w:pPr>
            <w:r>
              <w:rPr>
                <w:b/>
              </w:rPr>
              <w:t>2</w:t>
            </w:r>
          </w:p>
        </w:tc>
        <w:tc>
          <w:tcPr>
            <w:tcW w:w="3011" w:type="dxa"/>
          </w:tcPr>
          <w:p w:rsidR="0099206B" w:rsidRDefault="008A5D44" w:rsidP="00136A6C">
            <w:pPr>
              <w:jc w:val="center"/>
              <w:rPr>
                <w:b/>
              </w:rPr>
            </w:pPr>
            <w:r>
              <w:rPr>
                <w:b/>
              </w:rPr>
              <w:t>Полиция Каспийска</w:t>
            </w:r>
          </w:p>
          <w:p w:rsidR="001C3D73" w:rsidRDefault="001C3D73" w:rsidP="00136A6C">
            <w:pPr>
              <w:jc w:val="center"/>
              <w:rPr>
                <w:b/>
              </w:rPr>
            </w:pPr>
            <w:r>
              <w:rPr>
                <w:b/>
              </w:rPr>
              <w:t>Дежурный ОВД по г.Каспийску</w:t>
            </w:r>
          </w:p>
        </w:tc>
        <w:tc>
          <w:tcPr>
            <w:tcW w:w="1914" w:type="dxa"/>
          </w:tcPr>
          <w:p w:rsidR="0099206B" w:rsidRDefault="008A5D44" w:rsidP="00136A6C">
            <w:pPr>
              <w:jc w:val="center"/>
              <w:rPr>
                <w:b/>
              </w:rPr>
            </w:pPr>
            <w:r>
              <w:rPr>
                <w:b/>
              </w:rPr>
              <w:t>02</w:t>
            </w:r>
          </w:p>
        </w:tc>
        <w:tc>
          <w:tcPr>
            <w:tcW w:w="1914" w:type="dxa"/>
          </w:tcPr>
          <w:p w:rsidR="0099206B" w:rsidRDefault="008A5D44" w:rsidP="008A5D44">
            <w:pPr>
              <w:jc w:val="center"/>
              <w:rPr>
                <w:b/>
              </w:rPr>
            </w:pPr>
            <w:r>
              <w:rPr>
                <w:b/>
              </w:rPr>
              <w:t>8(87246)50013</w:t>
            </w:r>
          </w:p>
          <w:p w:rsidR="001C3D73" w:rsidRDefault="001C3D73" w:rsidP="008A5D44">
            <w:pPr>
              <w:jc w:val="center"/>
              <w:rPr>
                <w:b/>
              </w:rPr>
            </w:pPr>
          </w:p>
          <w:p w:rsidR="001C3D73" w:rsidRDefault="001C3D73" w:rsidP="001C3D73">
            <w:pPr>
              <w:jc w:val="center"/>
              <w:rPr>
                <w:b/>
              </w:rPr>
            </w:pPr>
            <w:r>
              <w:rPr>
                <w:b/>
              </w:rPr>
              <w:t>8(87246)51159</w:t>
            </w:r>
          </w:p>
        </w:tc>
        <w:tc>
          <w:tcPr>
            <w:tcW w:w="1915" w:type="dxa"/>
          </w:tcPr>
          <w:p w:rsidR="0099206B" w:rsidRDefault="00B573DB" w:rsidP="00136A6C">
            <w:pPr>
              <w:jc w:val="center"/>
              <w:rPr>
                <w:b/>
              </w:rPr>
            </w:pPr>
            <w:r>
              <w:rPr>
                <w:b/>
              </w:rPr>
              <w:t>020</w:t>
            </w:r>
          </w:p>
          <w:p w:rsidR="00B573DB" w:rsidRDefault="00B573DB" w:rsidP="00136A6C">
            <w:pPr>
              <w:jc w:val="center"/>
              <w:rPr>
                <w:b/>
              </w:rPr>
            </w:pPr>
            <w:r>
              <w:rPr>
                <w:b/>
              </w:rPr>
              <w:t>002</w:t>
            </w:r>
          </w:p>
        </w:tc>
      </w:tr>
      <w:tr w:rsidR="0099206B" w:rsidTr="0099206B">
        <w:tc>
          <w:tcPr>
            <w:tcW w:w="817" w:type="dxa"/>
          </w:tcPr>
          <w:p w:rsidR="0099206B" w:rsidRDefault="008A5D44" w:rsidP="00136A6C">
            <w:pPr>
              <w:jc w:val="center"/>
              <w:rPr>
                <w:b/>
              </w:rPr>
            </w:pPr>
            <w:r>
              <w:rPr>
                <w:b/>
              </w:rPr>
              <w:t>3</w:t>
            </w:r>
          </w:p>
        </w:tc>
        <w:tc>
          <w:tcPr>
            <w:tcW w:w="3011" w:type="dxa"/>
          </w:tcPr>
          <w:p w:rsidR="0099206B" w:rsidRDefault="008A5D44" w:rsidP="00136A6C">
            <w:pPr>
              <w:jc w:val="center"/>
              <w:rPr>
                <w:b/>
              </w:rPr>
            </w:pPr>
            <w:r>
              <w:rPr>
                <w:b/>
              </w:rPr>
              <w:t>Скорая помощь Каспийска</w:t>
            </w:r>
          </w:p>
          <w:p w:rsidR="001C3D73" w:rsidRDefault="001C3D73" w:rsidP="001C3D73">
            <w:pPr>
              <w:jc w:val="center"/>
              <w:rPr>
                <w:b/>
              </w:rPr>
            </w:pPr>
            <w:r>
              <w:rPr>
                <w:b/>
              </w:rPr>
              <w:t>Главный врач скорой</w:t>
            </w:r>
          </w:p>
        </w:tc>
        <w:tc>
          <w:tcPr>
            <w:tcW w:w="1914" w:type="dxa"/>
          </w:tcPr>
          <w:p w:rsidR="0099206B" w:rsidRDefault="008A5D44" w:rsidP="00136A6C">
            <w:pPr>
              <w:jc w:val="center"/>
              <w:rPr>
                <w:b/>
              </w:rPr>
            </w:pPr>
            <w:r>
              <w:rPr>
                <w:b/>
              </w:rPr>
              <w:t>03</w:t>
            </w:r>
          </w:p>
        </w:tc>
        <w:tc>
          <w:tcPr>
            <w:tcW w:w="1914" w:type="dxa"/>
          </w:tcPr>
          <w:p w:rsidR="0099206B" w:rsidRDefault="008A5D44" w:rsidP="008A5D44">
            <w:pPr>
              <w:jc w:val="center"/>
              <w:rPr>
                <w:b/>
              </w:rPr>
            </w:pPr>
            <w:r>
              <w:rPr>
                <w:b/>
              </w:rPr>
              <w:t>8(87246)50016</w:t>
            </w:r>
          </w:p>
          <w:p w:rsidR="001C3D73" w:rsidRDefault="001C3D73" w:rsidP="00B573DB">
            <w:pPr>
              <w:jc w:val="center"/>
              <w:rPr>
                <w:b/>
              </w:rPr>
            </w:pPr>
          </w:p>
          <w:p w:rsidR="00B573DB" w:rsidRDefault="00B573DB" w:rsidP="001C3D73">
            <w:pPr>
              <w:jc w:val="center"/>
              <w:rPr>
                <w:b/>
              </w:rPr>
            </w:pPr>
            <w:r>
              <w:rPr>
                <w:b/>
              </w:rPr>
              <w:t>8(87246)5</w:t>
            </w:r>
            <w:r w:rsidR="001C3D73">
              <w:rPr>
                <w:b/>
              </w:rPr>
              <w:t>2921</w:t>
            </w:r>
          </w:p>
        </w:tc>
        <w:tc>
          <w:tcPr>
            <w:tcW w:w="1915" w:type="dxa"/>
          </w:tcPr>
          <w:p w:rsidR="0099206B" w:rsidRDefault="00B573DB" w:rsidP="00136A6C">
            <w:pPr>
              <w:jc w:val="center"/>
              <w:rPr>
                <w:b/>
              </w:rPr>
            </w:pPr>
            <w:r>
              <w:rPr>
                <w:b/>
              </w:rPr>
              <w:t>030</w:t>
            </w:r>
          </w:p>
          <w:p w:rsidR="00B573DB" w:rsidRDefault="00B573DB" w:rsidP="00136A6C">
            <w:pPr>
              <w:jc w:val="center"/>
              <w:rPr>
                <w:b/>
              </w:rPr>
            </w:pPr>
            <w:r>
              <w:rPr>
                <w:b/>
              </w:rPr>
              <w:t>003</w:t>
            </w:r>
          </w:p>
        </w:tc>
      </w:tr>
      <w:tr w:rsidR="0099206B" w:rsidTr="0099206B">
        <w:tc>
          <w:tcPr>
            <w:tcW w:w="817" w:type="dxa"/>
          </w:tcPr>
          <w:p w:rsidR="0099206B" w:rsidRDefault="008A5D44" w:rsidP="00136A6C">
            <w:pPr>
              <w:jc w:val="center"/>
              <w:rPr>
                <w:b/>
              </w:rPr>
            </w:pPr>
            <w:r>
              <w:rPr>
                <w:b/>
              </w:rPr>
              <w:t>4</w:t>
            </w:r>
          </w:p>
        </w:tc>
        <w:tc>
          <w:tcPr>
            <w:tcW w:w="3011" w:type="dxa"/>
          </w:tcPr>
          <w:p w:rsidR="0099206B" w:rsidRDefault="008A5D44" w:rsidP="00136A6C">
            <w:pPr>
              <w:jc w:val="center"/>
              <w:rPr>
                <w:b/>
              </w:rPr>
            </w:pPr>
            <w:r>
              <w:rPr>
                <w:b/>
              </w:rPr>
              <w:t>Газовая служба Каспийска</w:t>
            </w:r>
          </w:p>
        </w:tc>
        <w:tc>
          <w:tcPr>
            <w:tcW w:w="1914" w:type="dxa"/>
          </w:tcPr>
          <w:p w:rsidR="0099206B" w:rsidRDefault="008A5D44" w:rsidP="00136A6C">
            <w:pPr>
              <w:jc w:val="center"/>
              <w:rPr>
                <w:b/>
              </w:rPr>
            </w:pPr>
            <w:r>
              <w:rPr>
                <w:b/>
              </w:rPr>
              <w:t>04</w:t>
            </w:r>
          </w:p>
        </w:tc>
        <w:tc>
          <w:tcPr>
            <w:tcW w:w="1914" w:type="dxa"/>
          </w:tcPr>
          <w:p w:rsidR="0099206B" w:rsidRDefault="008A5D44" w:rsidP="008A5D44">
            <w:pPr>
              <w:jc w:val="center"/>
              <w:rPr>
                <w:b/>
              </w:rPr>
            </w:pPr>
            <w:r>
              <w:rPr>
                <w:b/>
              </w:rPr>
              <w:t>8(87246)50019</w:t>
            </w:r>
          </w:p>
        </w:tc>
        <w:tc>
          <w:tcPr>
            <w:tcW w:w="1915" w:type="dxa"/>
          </w:tcPr>
          <w:p w:rsidR="0099206B" w:rsidRDefault="0099206B" w:rsidP="00136A6C">
            <w:pPr>
              <w:jc w:val="center"/>
              <w:rPr>
                <w:b/>
              </w:rPr>
            </w:pPr>
          </w:p>
        </w:tc>
      </w:tr>
      <w:tr w:rsidR="0099206B" w:rsidTr="0099206B">
        <w:tc>
          <w:tcPr>
            <w:tcW w:w="817" w:type="dxa"/>
          </w:tcPr>
          <w:p w:rsidR="0099206B" w:rsidRDefault="008A5D44" w:rsidP="00136A6C">
            <w:pPr>
              <w:jc w:val="center"/>
              <w:rPr>
                <w:b/>
              </w:rPr>
            </w:pPr>
            <w:r>
              <w:rPr>
                <w:b/>
              </w:rPr>
              <w:t>5</w:t>
            </w:r>
          </w:p>
        </w:tc>
        <w:tc>
          <w:tcPr>
            <w:tcW w:w="3011" w:type="dxa"/>
          </w:tcPr>
          <w:p w:rsidR="0099206B" w:rsidRDefault="008A5D44" w:rsidP="00136A6C">
            <w:pPr>
              <w:jc w:val="center"/>
              <w:rPr>
                <w:b/>
              </w:rPr>
            </w:pPr>
            <w:r>
              <w:rPr>
                <w:b/>
              </w:rPr>
              <w:t>Аварийная ЖКХ</w:t>
            </w:r>
          </w:p>
        </w:tc>
        <w:tc>
          <w:tcPr>
            <w:tcW w:w="1914" w:type="dxa"/>
          </w:tcPr>
          <w:p w:rsidR="0099206B" w:rsidRDefault="008A5D44" w:rsidP="00136A6C">
            <w:pPr>
              <w:jc w:val="center"/>
              <w:rPr>
                <w:b/>
              </w:rPr>
            </w:pPr>
            <w:r>
              <w:rPr>
                <w:b/>
              </w:rPr>
              <w:t>05</w:t>
            </w:r>
          </w:p>
        </w:tc>
        <w:tc>
          <w:tcPr>
            <w:tcW w:w="1914" w:type="dxa"/>
          </w:tcPr>
          <w:p w:rsidR="0099206B" w:rsidRDefault="008A5D44" w:rsidP="008A5D44">
            <w:pPr>
              <w:jc w:val="center"/>
              <w:rPr>
                <w:b/>
              </w:rPr>
            </w:pPr>
            <w:r>
              <w:rPr>
                <w:b/>
              </w:rPr>
              <w:t>8(87246)50021</w:t>
            </w:r>
          </w:p>
        </w:tc>
        <w:tc>
          <w:tcPr>
            <w:tcW w:w="1915" w:type="dxa"/>
          </w:tcPr>
          <w:p w:rsidR="0099206B" w:rsidRDefault="0099206B" w:rsidP="00136A6C">
            <w:pPr>
              <w:jc w:val="center"/>
              <w:rPr>
                <w:b/>
              </w:rPr>
            </w:pPr>
          </w:p>
        </w:tc>
      </w:tr>
      <w:tr w:rsidR="005E4A81" w:rsidTr="0099206B">
        <w:tc>
          <w:tcPr>
            <w:tcW w:w="817" w:type="dxa"/>
          </w:tcPr>
          <w:p w:rsidR="005E4A81" w:rsidRDefault="005E4A81" w:rsidP="00136A6C">
            <w:pPr>
              <w:jc w:val="center"/>
              <w:rPr>
                <w:b/>
              </w:rPr>
            </w:pPr>
          </w:p>
        </w:tc>
        <w:tc>
          <w:tcPr>
            <w:tcW w:w="3011" w:type="dxa"/>
          </w:tcPr>
          <w:p w:rsidR="005E4A81" w:rsidRDefault="005E4A81" w:rsidP="00136A6C">
            <w:pPr>
              <w:jc w:val="center"/>
              <w:rPr>
                <w:b/>
              </w:rPr>
            </w:pPr>
          </w:p>
        </w:tc>
        <w:tc>
          <w:tcPr>
            <w:tcW w:w="1914" w:type="dxa"/>
          </w:tcPr>
          <w:p w:rsidR="005E4A81" w:rsidRDefault="005E4A81" w:rsidP="00136A6C">
            <w:pPr>
              <w:jc w:val="center"/>
              <w:rPr>
                <w:b/>
              </w:rPr>
            </w:pPr>
          </w:p>
        </w:tc>
        <w:tc>
          <w:tcPr>
            <w:tcW w:w="1914" w:type="dxa"/>
          </w:tcPr>
          <w:p w:rsidR="005E4A81" w:rsidRDefault="005E4A81" w:rsidP="008A5D44">
            <w:pPr>
              <w:jc w:val="center"/>
              <w:rPr>
                <w:b/>
              </w:rPr>
            </w:pPr>
          </w:p>
        </w:tc>
        <w:tc>
          <w:tcPr>
            <w:tcW w:w="1915" w:type="dxa"/>
          </w:tcPr>
          <w:p w:rsidR="005E4A81" w:rsidRDefault="005E4A81" w:rsidP="00136A6C">
            <w:pPr>
              <w:jc w:val="center"/>
              <w:rPr>
                <w:b/>
              </w:rPr>
            </w:pPr>
          </w:p>
        </w:tc>
      </w:tr>
    </w:tbl>
    <w:p w:rsidR="006E0B59" w:rsidRDefault="006E0B59" w:rsidP="00136A6C">
      <w:pPr>
        <w:jc w:val="center"/>
        <w:rPr>
          <w:b/>
        </w:rPr>
      </w:pPr>
    </w:p>
    <w:p w:rsidR="006E0B59" w:rsidRDefault="006E0B59" w:rsidP="00136A6C">
      <w:pPr>
        <w:jc w:val="center"/>
        <w:rPr>
          <w:b/>
        </w:rPr>
      </w:pPr>
    </w:p>
    <w:p w:rsidR="006E0B59" w:rsidRDefault="006E0B59" w:rsidP="00136A6C">
      <w:pPr>
        <w:jc w:val="center"/>
        <w:rPr>
          <w:b/>
        </w:rPr>
      </w:pPr>
    </w:p>
    <w:p w:rsidR="00902469" w:rsidRPr="00902469" w:rsidRDefault="00902469" w:rsidP="00902469">
      <w:pPr>
        <w:ind w:firstLine="708"/>
        <w:rPr>
          <w:sz w:val="28"/>
          <w:szCs w:val="28"/>
        </w:rPr>
      </w:pPr>
      <w:r w:rsidRPr="00902469">
        <w:rPr>
          <w:sz w:val="28"/>
          <w:szCs w:val="28"/>
        </w:rPr>
        <w:t xml:space="preserve">Начальник Каспийского РУС                               Кацаев А.М.      </w:t>
      </w:r>
    </w:p>
    <w:p w:rsidR="00AD4719" w:rsidRDefault="00AD4719"/>
    <w:sectPr w:rsidR="00AD4719" w:rsidSect="006A5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 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52F0"/>
    <w:rsid w:val="00007113"/>
    <w:rsid w:val="00014979"/>
    <w:rsid w:val="000949ED"/>
    <w:rsid w:val="00136A6C"/>
    <w:rsid w:val="001C3D73"/>
    <w:rsid w:val="001F2036"/>
    <w:rsid w:val="002B4E1E"/>
    <w:rsid w:val="00332E70"/>
    <w:rsid w:val="00346B60"/>
    <w:rsid w:val="00443DAF"/>
    <w:rsid w:val="005A52F0"/>
    <w:rsid w:val="005C3DA8"/>
    <w:rsid w:val="005E4A81"/>
    <w:rsid w:val="006A5032"/>
    <w:rsid w:val="006E0B59"/>
    <w:rsid w:val="008071C7"/>
    <w:rsid w:val="008A5D44"/>
    <w:rsid w:val="00902469"/>
    <w:rsid w:val="0099206B"/>
    <w:rsid w:val="00A21543"/>
    <w:rsid w:val="00A367E9"/>
    <w:rsid w:val="00AD4719"/>
    <w:rsid w:val="00B573DB"/>
    <w:rsid w:val="00BA7096"/>
    <w:rsid w:val="00BC5A78"/>
    <w:rsid w:val="00C9238E"/>
    <w:rsid w:val="00CD3CB8"/>
    <w:rsid w:val="00D87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F0"/>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3CB8"/>
    <w:pPr>
      <w:jc w:val="both"/>
    </w:pPr>
    <w:rPr>
      <w:rFonts w:ascii="Garamond" w:hAnsi="Garamond"/>
      <w:color w:val="000000"/>
      <w:sz w:val="28"/>
      <w:szCs w:val="20"/>
    </w:rPr>
  </w:style>
  <w:style w:type="character" w:customStyle="1" w:styleId="a4">
    <w:name w:val="Основной текст Знак"/>
    <w:basedOn w:val="a0"/>
    <w:link w:val="a3"/>
    <w:rsid w:val="00CD3CB8"/>
    <w:rPr>
      <w:rFonts w:ascii="Garamond" w:eastAsia="Times New Roman" w:hAnsi="Garamond" w:cs="Times New Roman"/>
      <w:color w:val="000000"/>
      <w:sz w:val="28"/>
      <w:szCs w:val="20"/>
      <w:lang w:eastAsia="ru-RU"/>
    </w:rPr>
  </w:style>
  <w:style w:type="paragraph" w:customStyle="1" w:styleId="a5">
    <w:name w:val="!Основной"/>
    <w:link w:val="a6"/>
    <w:rsid w:val="00CD3CB8"/>
    <w:pPr>
      <w:keepNext/>
      <w:ind w:firstLine="737"/>
      <w:jc w:val="both"/>
    </w:pPr>
    <w:rPr>
      <w:rFonts w:ascii="Times New Roman" w:eastAsia="MS Mincho" w:hAnsi="Times New Roman" w:cs="Times New Roman"/>
      <w:sz w:val="24"/>
      <w:szCs w:val="24"/>
      <w:lang w:eastAsia="ru-RU"/>
    </w:rPr>
  </w:style>
  <w:style w:type="character" w:customStyle="1" w:styleId="a6">
    <w:name w:val="!Основной Знак"/>
    <w:basedOn w:val="a0"/>
    <w:link w:val="a5"/>
    <w:locked/>
    <w:rsid w:val="00CD3CB8"/>
    <w:rPr>
      <w:rFonts w:ascii="Times New Roman" w:eastAsia="MS Mincho" w:hAnsi="Times New Roman" w:cs="Times New Roman"/>
      <w:sz w:val="24"/>
      <w:szCs w:val="24"/>
      <w:lang w:eastAsia="ru-RU"/>
    </w:rPr>
  </w:style>
  <w:style w:type="table" w:styleId="a7">
    <w:name w:val="Table Grid"/>
    <w:basedOn w:val="a1"/>
    <w:uiPriority w:val="59"/>
    <w:rsid w:val="009920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F0"/>
    <w:pPr>
      <w:jc w:val="left"/>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Магомедова Динара Гасанбеговна</dc:creator>
  <cp:lastModifiedBy>Магомед</cp:lastModifiedBy>
  <cp:revision>3</cp:revision>
  <cp:lastPrinted>2013-12-31T08:08:00Z</cp:lastPrinted>
  <dcterms:created xsi:type="dcterms:W3CDTF">2013-12-31T08:10:00Z</dcterms:created>
  <dcterms:modified xsi:type="dcterms:W3CDTF">2014-01-10T07:35:00Z</dcterms:modified>
</cp:coreProperties>
</file>